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6D" w:rsidRDefault="009A68B0">
      <w:pPr>
        <w:spacing w:before="150" w:after="150"/>
        <w:rPr>
          <w:rFonts w:ascii="Roboto" w:hAnsi="Roboto"/>
          <w:b/>
          <w:color w:val="3E3E3E"/>
          <w:sz w:val="57"/>
          <w:highlight w:val="white"/>
        </w:rPr>
      </w:pPr>
      <w:r>
        <w:rPr>
          <w:rFonts w:ascii="Roboto" w:hAnsi="Roboto"/>
          <w:b/>
          <w:color w:val="3E3E3E"/>
          <w:sz w:val="57"/>
          <w:highlight w:val="white"/>
        </w:rPr>
        <w:t xml:space="preserve">В случае атаки БПЛА крайне важно не размещать в публичном доступе видео полёта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беспилотников</w:t>
      </w:r>
      <w:proofErr w:type="spellEnd"/>
    </w:p>
    <w:p w:rsidR="005D5B6D" w:rsidRPr="00F826E8" w:rsidRDefault="005D5B6D">
      <w:pPr>
        <w:spacing w:before="150" w:after="150"/>
        <w:jc w:val="left"/>
        <w:rPr>
          <w:rFonts w:ascii="Roboto" w:hAnsi="Roboto"/>
          <w:b/>
          <w:color w:val="3E3E3E"/>
          <w:sz w:val="16"/>
          <w:szCs w:val="16"/>
          <w:highlight w:val="white"/>
        </w:rPr>
      </w:pPr>
    </w:p>
    <w:p w:rsidR="005D5B6D" w:rsidRDefault="009A68B0">
      <w:pPr>
        <w:spacing w:before="336" w:after="795"/>
        <w:rPr>
          <w:rFonts w:ascii="Roboto" w:hAnsi="Roboto"/>
          <w:b/>
          <w:sz w:val="30"/>
          <w:highlight w:val="white"/>
        </w:rPr>
      </w:pPr>
      <w:r>
        <w:rPr>
          <w:rFonts w:ascii="Roboto" w:hAnsi="Roboto"/>
          <w:b/>
          <w:sz w:val="30"/>
          <w:highlight w:val="white"/>
        </w:rPr>
        <w:t>И ни в коем случае не публиковать видео срабатывания ПВО!</w:t>
      </w:r>
    </w:p>
    <w:p w:rsidR="005D5B6D" w:rsidRDefault="009A68B0">
      <w:pPr>
        <w:spacing w:beforeAutospacing="1" w:after="75"/>
        <w:ind w:left="120" w:right="120" w:hanging="120"/>
        <w:jc w:val="left"/>
        <w:rPr>
          <w:rFonts w:ascii="Roboto" w:hAnsi="Roboto"/>
          <w:color w:val="545454"/>
          <w:sz w:val="24"/>
          <w:highlight w:val="black"/>
        </w:rPr>
      </w:pPr>
      <w:r>
        <w:rPr>
          <w:rFonts w:ascii="Roboto" w:hAnsi="Roboto"/>
          <w:noProof/>
          <w:color w:val="545454"/>
          <w:sz w:val="24"/>
          <w:highlight w:val="black"/>
        </w:rPr>
        <w:drawing>
          <wp:inline distT="0" distB="0" distL="0" distR="0" wp14:anchorId="7505ED19" wp14:editId="7F65C819">
            <wp:extent cx="6264275" cy="35236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264275" cy="35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B6D" w:rsidRDefault="005D5B6D">
      <w:pPr>
        <w:rPr>
          <w:rFonts w:ascii="Roboto" w:hAnsi="Roboto"/>
          <w:color w:val="3E3E3E"/>
          <w:sz w:val="30"/>
          <w:highlight w:val="white"/>
        </w:rPr>
      </w:pPr>
    </w:p>
    <w:p w:rsidR="005D5B6D" w:rsidRDefault="009A68B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Как неоднократно предупреждали,</w:t>
      </w:r>
      <w:r>
        <w:rPr>
          <w:rFonts w:ascii="Roboto" w:hAnsi="Roboto"/>
          <w:b/>
          <w:color w:val="3E3E3E"/>
          <w:sz w:val="30"/>
          <w:highlight w:val="white"/>
        </w:rPr>
        <w:t xml:space="preserve"> в случае атаки БПЛА крайне важно не размещать в публичном доступе видео полёта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беспилотников</w:t>
      </w:r>
      <w:proofErr w:type="spellEnd"/>
      <w:r>
        <w:rPr>
          <w:rFonts w:ascii="Roboto" w:hAnsi="Roboto"/>
          <w:color w:val="3E3E3E"/>
          <w:sz w:val="30"/>
          <w:highlight w:val="white"/>
        </w:rPr>
        <w:t>, на которых можно различить местность по любым ориентирам. И ни в коем случае </w:t>
      </w:r>
      <w:r>
        <w:rPr>
          <w:rFonts w:ascii="Roboto" w:hAnsi="Roboto"/>
          <w:b/>
          <w:color w:val="3E3E3E"/>
          <w:sz w:val="30"/>
          <w:highlight w:val="white"/>
        </w:rPr>
        <w:t>не публиковать видео срабатывания ПВО</w:t>
      </w:r>
      <w:r>
        <w:rPr>
          <w:rFonts w:ascii="Roboto" w:hAnsi="Roboto"/>
          <w:color w:val="3E3E3E"/>
          <w:sz w:val="30"/>
          <w:highlight w:val="white"/>
        </w:rPr>
        <w:t>. Это раскрывает места их размещения, помогает корректировать полеты и угрожает безопасности граждан Республики Татарстан.</w:t>
      </w:r>
    </w:p>
    <w:p w:rsidR="005D5B6D" w:rsidRDefault="009A68B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Если же вы заметили подозрительный объект в небе – с</w:t>
      </w:r>
      <w:r>
        <w:rPr>
          <w:rFonts w:ascii="Roboto" w:hAnsi="Roboto"/>
          <w:b/>
          <w:color w:val="3E3E3E"/>
          <w:sz w:val="30"/>
          <w:highlight w:val="white"/>
        </w:rPr>
        <w:t>ообщить о нем можно по телефону 112 или в приложение «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b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>»</w:t>
      </w:r>
      <w:r>
        <w:rPr>
          <w:rFonts w:ascii="Roboto" w:hAnsi="Roboto"/>
          <w:color w:val="3E3E3E"/>
          <w:sz w:val="30"/>
          <w:highlight w:val="white"/>
        </w:rPr>
        <w:t>. В таком случае информация поступит в экстренные службы.</w:t>
      </w:r>
    </w:p>
    <w:p w:rsidR="005D5B6D" w:rsidRDefault="009A68B0" w:rsidP="00F826E8">
      <w:pPr>
        <w:jc w:val="left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:rsidR="005D5B6D" w:rsidRDefault="009A68B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Ссылка для перехода на сайт «</w:t>
      </w:r>
      <w:proofErr w:type="spellStart"/>
      <w:r>
        <w:rPr>
          <w:rFonts w:ascii="Roboto" w:hAnsi="Roboto"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color w:val="3E3E3E"/>
          <w:sz w:val="30"/>
          <w:highlight w:val="white"/>
        </w:rPr>
        <w:t>»: </w:t>
      </w:r>
      <w:hyperlink r:id="rId6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https://onf.ru/radar?ysclid=m64ljs4ned938745118</w:t>
        </w:r>
      </w:hyperlink>
    </w:p>
    <w:p w:rsidR="005D5B6D" w:rsidRDefault="009A68B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:rsidR="005D5B6D" w:rsidRPr="00F826E8" w:rsidRDefault="009A68B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Напоминаем, что </w:t>
      </w:r>
      <w:r>
        <w:rPr>
          <w:rFonts w:ascii="Roboto" w:hAnsi="Roboto"/>
          <w:b/>
          <w:color w:val="3E3E3E"/>
          <w:sz w:val="30"/>
          <w:highlight w:val="white"/>
        </w:rPr>
        <w:t>памятка о том, как вести себя при угрозе атаки БПЛА</w:t>
      </w:r>
      <w:r>
        <w:rPr>
          <w:rFonts w:ascii="Roboto" w:hAnsi="Roboto"/>
          <w:color w:val="3E3E3E"/>
          <w:sz w:val="30"/>
          <w:highlight w:val="white"/>
        </w:rPr>
        <w:t> размещена на сайте аппарата антитеррористической комиссии в Республике Татарстан в разделе «Рекомендации гражданам»: </w:t>
      </w:r>
      <w:hyperlink r:id="rId7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https://antiterror.tatarstan.ru/rekomendatsii-grazhdanam.htm</w:t>
        </w:r>
      </w:hyperlink>
      <w:bookmarkStart w:id="0" w:name="_GoBack"/>
      <w:bookmarkEnd w:id="0"/>
    </w:p>
    <w:sectPr w:rsidR="005D5B6D" w:rsidRPr="00F826E8" w:rsidSect="00F826E8">
      <w:pgSz w:w="11906" w:h="16838"/>
      <w:pgMar w:top="567" w:right="567" w:bottom="45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5B6D"/>
    <w:rsid w:val="005D5B6D"/>
    <w:rsid w:val="009A68B0"/>
    <w:rsid w:val="00F8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titerror.tatarstan.ru/rekomendatsii-grazhdanam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f.ru/radar?ysclid=m64ljs4ned93874511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8</dc:creator>
  <cp:lastModifiedBy>садик 8</cp:lastModifiedBy>
  <cp:revision>3</cp:revision>
  <dcterms:created xsi:type="dcterms:W3CDTF">2025-03-03T13:06:00Z</dcterms:created>
  <dcterms:modified xsi:type="dcterms:W3CDTF">2025-03-03T13:13:00Z</dcterms:modified>
</cp:coreProperties>
</file>